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C855C" w14:textId="77777777" w:rsidR="002B182B" w:rsidRDefault="002B182B" w:rsidP="002B18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Tahoma" w:hAnsi="Tahoma" w:cs="Tahoma"/>
          <w:color w:val="0E002D"/>
        </w:rPr>
      </w:pPr>
      <w:r>
        <w:rPr>
          <w:rFonts w:ascii="Tahoma" w:hAnsi="Tahoma" w:cs="Tahoma"/>
          <w:color w:val="0E002D"/>
        </w:rPr>
        <w:t>Tentative Program Agenda-Bradenton Chapter 94125</w:t>
      </w:r>
    </w:p>
    <w:p w14:paraId="617521D1" w14:textId="77777777" w:rsidR="002B182B" w:rsidRDefault="002B182B" w:rsidP="002B18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Tahoma" w:hAnsi="Tahoma" w:cs="Tahoma"/>
          <w:color w:val="0E002D"/>
        </w:rPr>
      </w:pPr>
      <w:r>
        <w:rPr>
          <w:rFonts w:ascii="Tahoma" w:hAnsi="Tahoma" w:cs="Tahoma"/>
          <w:color w:val="0E002D"/>
        </w:rPr>
        <w:t>October 19, 2013</w:t>
      </w:r>
    </w:p>
    <w:p w14:paraId="659F3174" w14:textId="77777777" w:rsidR="002B182B" w:rsidRDefault="002B182B" w:rsidP="002B18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Tahoma" w:hAnsi="Tahoma" w:cs="Tahoma"/>
          <w:color w:val="0E002D"/>
        </w:rPr>
      </w:pPr>
    </w:p>
    <w:p w14:paraId="273929E0" w14:textId="77777777" w:rsidR="002B182B" w:rsidRDefault="002B182B" w:rsidP="002B18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Tahoma" w:hAnsi="Tahoma" w:cs="Tahoma"/>
          <w:color w:val="0E002D"/>
        </w:rPr>
      </w:pPr>
    </w:p>
    <w:p w14:paraId="57083E15" w14:textId="77777777" w:rsidR="002B182B" w:rsidRDefault="002B182B" w:rsidP="002B18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Tahoma" w:hAnsi="Tahoma" w:cs="Tahoma"/>
          <w:color w:val="0E002D"/>
        </w:rPr>
      </w:pPr>
      <w:r>
        <w:rPr>
          <w:rFonts w:ascii="Tahoma" w:hAnsi="Tahoma" w:cs="Tahoma"/>
          <w:color w:val="0E002D"/>
        </w:rPr>
        <w:t>7:30-8AM-Registration Continental Breakfast &amp; Vendor Set Up</w:t>
      </w:r>
    </w:p>
    <w:p w14:paraId="72427EF2" w14:textId="77777777" w:rsidR="002B182B" w:rsidRDefault="002B182B" w:rsidP="002B18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Tahoma" w:hAnsi="Tahoma" w:cs="Tahoma"/>
          <w:color w:val="0E002D"/>
        </w:rPr>
      </w:pPr>
      <w:r>
        <w:rPr>
          <w:rFonts w:ascii="Tahoma" w:hAnsi="Tahoma" w:cs="Tahoma"/>
          <w:color w:val="0E002D"/>
        </w:rPr>
        <w:t>8-</w:t>
      </w:r>
      <w:proofErr w:type="gramStart"/>
      <w:r>
        <w:rPr>
          <w:rFonts w:ascii="Tahoma" w:hAnsi="Tahoma" w:cs="Tahoma"/>
          <w:color w:val="0E002D"/>
        </w:rPr>
        <w:t>8:15  Welcome</w:t>
      </w:r>
      <w:proofErr w:type="gramEnd"/>
      <w:r>
        <w:rPr>
          <w:rFonts w:ascii="Tahoma" w:hAnsi="Tahoma" w:cs="Tahoma"/>
          <w:color w:val="0E002D"/>
        </w:rPr>
        <w:t xml:space="preserve"> and Introductions</w:t>
      </w:r>
    </w:p>
    <w:p w14:paraId="7C0D0983" w14:textId="77777777" w:rsidR="002B182B" w:rsidRDefault="002B182B" w:rsidP="002B18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Tahoma" w:hAnsi="Tahoma" w:cs="Tahoma"/>
          <w:color w:val="0E002D"/>
        </w:rPr>
      </w:pPr>
      <w:r>
        <w:rPr>
          <w:rFonts w:ascii="Tahoma" w:hAnsi="Tahoma" w:cs="Tahoma"/>
          <w:color w:val="0E002D"/>
        </w:rPr>
        <w:t>8:15-8:30-Vendor Presentation</w:t>
      </w:r>
    </w:p>
    <w:p w14:paraId="1B32F3AF" w14:textId="0807A403" w:rsidR="002B182B" w:rsidRPr="002B182B" w:rsidRDefault="00985D26" w:rsidP="002B18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E002D"/>
        </w:rPr>
      </w:pPr>
      <w:r>
        <w:rPr>
          <w:rFonts w:ascii="Tahoma" w:hAnsi="Tahoma" w:cs="Tahoma"/>
          <w:color w:val="0E002D"/>
        </w:rPr>
        <w:t>8:30-10:3</w:t>
      </w:r>
      <w:r w:rsidR="002B182B">
        <w:rPr>
          <w:rFonts w:ascii="Tahoma" w:hAnsi="Tahoma" w:cs="Tahoma"/>
          <w:color w:val="0E002D"/>
        </w:rPr>
        <w:t>0-Sean M. Weiss, Vice President &amp; Chief Compliance Officer/Doctors Management, LLC, Knoxville, TN-“</w:t>
      </w:r>
      <w:r w:rsidR="002B182B" w:rsidRPr="002B182B">
        <w:rPr>
          <w:rFonts w:ascii="Arial" w:hAnsi="Arial" w:cs="Arial"/>
        </w:rPr>
        <w:t>Fraud and Abuse; Its no Laughing Matter!</w:t>
      </w:r>
      <w:r w:rsidR="002B182B">
        <w:rPr>
          <w:rFonts w:ascii="Arial" w:hAnsi="Arial" w:cs="Arial"/>
        </w:rPr>
        <w:t>”</w:t>
      </w:r>
    </w:p>
    <w:p w14:paraId="0CBB3541" w14:textId="77777777" w:rsidR="002B182B" w:rsidRDefault="002B182B" w:rsidP="002B18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Tahoma" w:hAnsi="Tahoma" w:cs="Tahoma"/>
          <w:color w:val="0E002D"/>
        </w:rPr>
      </w:pPr>
      <w:r>
        <w:rPr>
          <w:rFonts w:ascii="Tahoma" w:hAnsi="Tahoma" w:cs="Tahoma"/>
          <w:color w:val="0E002D"/>
        </w:rPr>
        <w:t>10-10:25-Vendor Presentation</w:t>
      </w:r>
      <w:r w:rsidR="0026411E">
        <w:rPr>
          <w:rFonts w:ascii="Tahoma" w:hAnsi="Tahoma" w:cs="Tahoma"/>
          <w:color w:val="0E002D"/>
        </w:rPr>
        <w:t>s</w:t>
      </w:r>
      <w:r>
        <w:rPr>
          <w:rFonts w:ascii="Tahoma" w:hAnsi="Tahoma" w:cs="Tahoma"/>
          <w:color w:val="0E002D"/>
        </w:rPr>
        <w:t>/Break</w:t>
      </w:r>
    </w:p>
    <w:p w14:paraId="04F6A654" w14:textId="5AF87B82" w:rsidR="002B182B" w:rsidRDefault="002B182B" w:rsidP="002B18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Tahoma" w:hAnsi="Tahoma" w:cs="Tahoma"/>
          <w:color w:val="0E002D"/>
        </w:rPr>
      </w:pPr>
      <w:r>
        <w:rPr>
          <w:rFonts w:ascii="Tahoma" w:hAnsi="Tahoma" w:cs="Tahoma"/>
          <w:color w:val="0E002D"/>
        </w:rPr>
        <w:t>10:30-12</w:t>
      </w:r>
      <w:r w:rsidR="00985D26">
        <w:rPr>
          <w:rFonts w:ascii="Tahoma" w:hAnsi="Tahoma" w:cs="Tahoma"/>
          <w:color w:val="0E002D"/>
        </w:rPr>
        <w:t>:30</w:t>
      </w:r>
      <w:r>
        <w:rPr>
          <w:rFonts w:ascii="Tahoma" w:hAnsi="Tahoma" w:cs="Tahoma"/>
          <w:color w:val="0E002D"/>
        </w:rPr>
        <w:t>-Norma Panther, CPC, CPC-I, CCS-P, CIRCC, CEMC, CHC-“Heart Catheterizations to Interventions”</w:t>
      </w:r>
      <w:r w:rsidR="009B65CE">
        <w:rPr>
          <w:rFonts w:ascii="Tahoma" w:hAnsi="Tahoma" w:cs="Tahoma"/>
          <w:color w:val="0E002D"/>
        </w:rPr>
        <w:t>-Heart cath</w:t>
      </w:r>
      <w:r w:rsidR="00070F8A">
        <w:rPr>
          <w:rFonts w:ascii="Tahoma" w:hAnsi="Tahoma" w:cs="Tahoma"/>
          <w:color w:val="0E002D"/>
        </w:rPr>
        <w:t>eterization</w:t>
      </w:r>
      <w:r w:rsidR="009B65CE">
        <w:rPr>
          <w:rFonts w:ascii="Tahoma" w:hAnsi="Tahoma" w:cs="Tahoma"/>
          <w:color w:val="0E002D"/>
        </w:rPr>
        <w:t xml:space="preserve"> coding and PCI coding to be covered.</w:t>
      </w:r>
    </w:p>
    <w:p w14:paraId="0557A256" w14:textId="77777777" w:rsidR="002B182B" w:rsidRDefault="002B182B" w:rsidP="002B18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Tahoma" w:hAnsi="Tahoma" w:cs="Tahoma"/>
          <w:color w:val="0E002D"/>
        </w:rPr>
      </w:pPr>
      <w:r>
        <w:rPr>
          <w:rFonts w:ascii="Tahoma" w:hAnsi="Tahoma" w:cs="Tahoma"/>
          <w:color w:val="0E002D"/>
        </w:rPr>
        <w:t>12-12:15-Vendor Presentation</w:t>
      </w:r>
    </w:p>
    <w:p w14:paraId="0DFB6B1A" w14:textId="77777777" w:rsidR="002B182B" w:rsidRDefault="002B182B" w:rsidP="002B18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Tahoma" w:hAnsi="Tahoma" w:cs="Tahoma"/>
          <w:color w:val="0E002D"/>
        </w:rPr>
      </w:pPr>
      <w:r>
        <w:rPr>
          <w:rFonts w:ascii="Tahoma" w:hAnsi="Tahoma" w:cs="Tahoma"/>
          <w:color w:val="0E002D"/>
        </w:rPr>
        <w:t>12:15-1:00-</w:t>
      </w:r>
      <w:proofErr w:type="gramStart"/>
      <w:r>
        <w:rPr>
          <w:rFonts w:ascii="Tahoma" w:hAnsi="Tahoma" w:cs="Tahoma"/>
          <w:color w:val="0E002D"/>
        </w:rPr>
        <w:t>Lunch(</w:t>
      </w:r>
      <w:proofErr w:type="gramEnd"/>
      <w:r>
        <w:rPr>
          <w:rFonts w:ascii="Tahoma" w:hAnsi="Tahoma" w:cs="Tahoma"/>
          <w:color w:val="0E002D"/>
        </w:rPr>
        <w:t>Need information on provider/</w:t>
      </w:r>
      <w:proofErr w:type="spellStart"/>
      <w:r>
        <w:rPr>
          <w:rFonts w:ascii="Tahoma" w:hAnsi="Tahoma" w:cs="Tahoma"/>
          <w:color w:val="0E002D"/>
        </w:rPr>
        <w:t>sponser</w:t>
      </w:r>
      <w:proofErr w:type="spellEnd"/>
      <w:r>
        <w:rPr>
          <w:rFonts w:ascii="Tahoma" w:hAnsi="Tahoma" w:cs="Tahoma"/>
          <w:color w:val="0E002D"/>
        </w:rPr>
        <w:t>)</w:t>
      </w:r>
    </w:p>
    <w:p w14:paraId="01487E38" w14:textId="25B9D5A8" w:rsidR="002B182B" w:rsidRDefault="00985D26" w:rsidP="002B18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Tahoma" w:hAnsi="Tahoma" w:cs="Tahoma"/>
          <w:color w:val="0E002D"/>
        </w:rPr>
      </w:pPr>
      <w:r>
        <w:rPr>
          <w:rFonts w:ascii="Tahoma" w:hAnsi="Tahoma" w:cs="Tahoma"/>
          <w:color w:val="0E002D"/>
        </w:rPr>
        <w:t>1:00-3:00</w:t>
      </w:r>
      <w:r w:rsidR="002B182B">
        <w:rPr>
          <w:rFonts w:ascii="Tahoma" w:hAnsi="Tahoma" w:cs="Tahoma"/>
          <w:color w:val="0E002D"/>
        </w:rPr>
        <w:t xml:space="preserve">-John F. Bishop, PA-C, CPC, CPMA, CGSC, CPRC-E&amp;M Audits, </w:t>
      </w:r>
      <w:proofErr w:type="gramStart"/>
      <w:r w:rsidR="002B182B">
        <w:rPr>
          <w:rFonts w:ascii="Tahoma" w:hAnsi="Tahoma" w:cs="Tahoma"/>
          <w:color w:val="0E002D"/>
        </w:rPr>
        <w:t>ICD10 New Stuff</w:t>
      </w:r>
      <w:proofErr w:type="gramEnd"/>
      <w:r w:rsidR="002B182B">
        <w:rPr>
          <w:rFonts w:ascii="Tahoma" w:hAnsi="Tahoma" w:cs="Tahoma"/>
          <w:color w:val="0E002D"/>
        </w:rPr>
        <w:t xml:space="preserve"> (more detailed description to follow)</w:t>
      </w:r>
    </w:p>
    <w:p w14:paraId="551EDF8B" w14:textId="6A05B2CF" w:rsidR="002B182B" w:rsidRDefault="00070F8A" w:rsidP="002B18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Tahoma" w:hAnsi="Tahoma" w:cs="Tahoma"/>
          <w:color w:val="0E002D"/>
        </w:rPr>
      </w:pPr>
      <w:r>
        <w:rPr>
          <w:rFonts w:ascii="Tahoma" w:hAnsi="Tahoma" w:cs="Tahoma"/>
          <w:color w:val="0E002D"/>
        </w:rPr>
        <w:t>3:00-3:15</w:t>
      </w:r>
      <w:r w:rsidR="002B182B">
        <w:rPr>
          <w:rFonts w:ascii="Tahoma" w:hAnsi="Tahoma" w:cs="Tahoma"/>
          <w:color w:val="0E002D"/>
        </w:rPr>
        <w:t>-Vendor Presentations and Break</w:t>
      </w:r>
    </w:p>
    <w:p w14:paraId="1C72AFFD" w14:textId="3F2BC899" w:rsidR="002B182B" w:rsidRDefault="00070F8A" w:rsidP="003C4A7D">
      <w:pPr>
        <w:widowControl w:val="0"/>
        <w:autoSpaceDE w:val="0"/>
        <w:autoSpaceDN w:val="0"/>
        <w:adjustRightInd w:val="0"/>
        <w:rPr>
          <w:rFonts w:ascii="Tahoma" w:hAnsi="Tahoma" w:cs="Tahoma"/>
          <w:color w:val="0E002D"/>
        </w:rPr>
      </w:pPr>
      <w:r>
        <w:rPr>
          <w:rFonts w:ascii="Tahoma" w:hAnsi="Tahoma" w:cs="Tahoma"/>
          <w:color w:val="0E002D"/>
        </w:rPr>
        <w:t>3:15</w:t>
      </w:r>
      <w:bookmarkStart w:id="0" w:name="_GoBack"/>
      <w:bookmarkEnd w:id="0"/>
      <w:r w:rsidR="00B25B27">
        <w:rPr>
          <w:rFonts w:ascii="Tahoma" w:hAnsi="Tahoma" w:cs="Tahoma"/>
          <w:color w:val="0E002D"/>
        </w:rPr>
        <w:t>-4pm- David Spire,</w:t>
      </w:r>
      <w:r w:rsidR="000F0244">
        <w:rPr>
          <w:rFonts w:ascii="Tahoma" w:hAnsi="Tahoma" w:cs="Tahoma"/>
          <w:color w:val="0E002D"/>
        </w:rPr>
        <w:t xml:space="preserve"> MSBS, Master Certified </w:t>
      </w:r>
      <w:proofErr w:type="spellStart"/>
      <w:r w:rsidR="000F0244">
        <w:rPr>
          <w:rFonts w:ascii="Tahoma" w:hAnsi="Tahoma" w:cs="Tahoma"/>
          <w:color w:val="0E002D"/>
        </w:rPr>
        <w:t>SonicWALL</w:t>
      </w:r>
      <w:proofErr w:type="spellEnd"/>
      <w:r w:rsidR="000F0244">
        <w:rPr>
          <w:rFonts w:ascii="Tahoma" w:hAnsi="Tahoma" w:cs="Tahoma"/>
          <w:color w:val="0E002D"/>
        </w:rPr>
        <w:t xml:space="preserve"> Specialist, President &amp; CEO of </w:t>
      </w:r>
      <w:r w:rsidR="00B25B27">
        <w:rPr>
          <w:rFonts w:ascii="Tahoma" w:hAnsi="Tahoma" w:cs="Tahoma"/>
          <w:color w:val="0E002D"/>
        </w:rPr>
        <w:t>United Systems, “</w:t>
      </w:r>
      <w:r w:rsidR="000F0244">
        <w:rPr>
          <w:rFonts w:ascii="Tahoma" w:hAnsi="Tahoma" w:cs="Tahoma"/>
          <w:color w:val="0E002D"/>
        </w:rPr>
        <w:t>How and When to Perform a HIPAA Security Risk Assessment”</w:t>
      </w:r>
    </w:p>
    <w:p w14:paraId="76D64FB4" w14:textId="2E294C05" w:rsidR="00037BA7" w:rsidRDefault="00985D26" w:rsidP="002B182B">
      <w:r>
        <w:rPr>
          <w:rFonts w:ascii="Tahoma" w:hAnsi="Tahoma" w:cs="Tahoma"/>
          <w:color w:val="0E002D"/>
        </w:rPr>
        <w:t>4:00-5:00p</w:t>
      </w:r>
      <w:r w:rsidR="002B182B">
        <w:rPr>
          <w:rFonts w:ascii="Tahoma" w:hAnsi="Tahoma" w:cs="Tahoma"/>
          <w:color w:val="0E002D"/>
        </w:rPr>
        <w:t>-</w:t>
      </w:r>
      <w:r w:rsidR="00B25B27">
        <w:rPr>
          <w:rFonts w:ascii="Tahoma" w:hAnsi="Tahoma" w:cs="Tahoma"/>
          <w:color w:val="0E002D"/>
        </w:rPr>
        <w:t>Dr Tan Ly, DO-Minimally Invasive Spine Surgery (Topic and speaker subject to change)</w:t>
      </w:r>
    </w:p>
    <w:sectPr w:rsidR="00037BA7" w:rsidSect="00F173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2B"/>
    <w:rsid w:val="00037BA7"/>
    <w:rsid w:val="00070F8A"/>
    <w:rsid w:val="000F0244"/>
    <w:rsid w:val="0026411E"/>
    <w:rsid w:val="002B182B"/>
    <w:rsid w:val="003C4A7D"/>
    <w:rsid w:val="00985D26"/>
    <w:rsid w:val="009B65CE"/>
    <w:rsid w:val="00B25B27"/>
    <w:rsid w:val="00BB6863"/>
    <w:rsid w:val="00F1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8F87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890</Characters>
  <Application>Microsoft Macintosh Word</Application>
  <DocSecurity>0</DocSecurity>
  <Lines>7</Lines>
  <Paragraphs>2</Paragraphs>
  <ScaleCrop>false</ScaleCrop>
  <Company>Sarasota Neurosurgery, PA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Albright</dc:creator>
  <cp:keywords/>
  <dc:description/>
  <cp:lastModifiedBy>Karen Albright</cp:lastModifiedBy>
  <cp:revision>8</cp:revision>
  <dcterms:created xsi:type="dcterms:W3CDTF">2013-07-15T20:45:00Z</dcterms:created>
  <dcterms:modified xsi:type="dcterms:W3CDTF">2013-08-02T19:01:00Z</dcterms:modified>
</cp:coreProperties>
</file>